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407F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407F9">
        <w:rPr>
          <w:rFonts w:ascii="Arial" w:hAnsi="Arial" w:cs="Arial"/>
          <w:bCs/>
          <w:color w:val="404040"/>
          <w:sz w:val="24"/>
          <w:szCs w:val="24"/>
        </w:rPr>
        <w:t xml:space="preserve"> Sayra Belen Briseño Noriega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407F9" w:rsidRPr="005407F9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407F9">
        <w:rPr>
          <w:rFonts w:ascii="Arial" w:hAnsi="Arial" w:cs="Arial"/>
          <w:bCs/>
          <w:color w:val="404040"/>
          <w:sz w:val="24"/>
          <w:szCs w:val="24"/>
        </w:rPr>
        <w:t>3584832</w:t>
      </w:r>
    </w:p>
    <w:p w:rsidR="00ED096F" w:rsidRPr="00515BF0" w:rsidRDefault="00AB5916" w:rsidP="00ED09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626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407F9">
        <w:rPr>
          <w:rFonts w:ascii="Arial" w:hAnsi="Arial" w:cs="Arial"/>
          <w:color w:val="404040"/>
          <w:sz w:val="24"/>
          <w:szCs w:val="24"/>
        </w:rPr>
        <w:t>01 229</w:t>
      </w:r>
      <w:r w:rsidR="00ED096F">
        <w:rPr>
          <w:rFonts w:ascii="Arial" w:hAnsi="Arial" w:cs="Arial"/>
          <w:color w:val="404040"/>
          <w:sz w:val="24"/>
          <w:szCs w:val="24"/>
        </w:rPr>
        <w:t xml:space="preserve"> 2012000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626D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096F" w:rsidRPr="00F55EA5" w:rsidRDefault="00ED096F" w:rsidP="00ED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55EA5">
        <w:rPr>
          <w:rFonts w:ascii="Arial" w:hAnsi="Arial" w:cs="Arial"/>
          <w:b/>
          <w:bCs/>
          <w:color w:val="404040"/>
          <w:sz w:val="24"/>
          <w:szCs w:val="24"/>
        </w:rPr>
        <w:t>2018</w:t>
      </w:r>
      <w:r w:rsidRPr="00F55EA5">
        <w:rPr>
          <w:rFonts w:ascii="Arial" w:hAnsi="Arial" w:cs="Arial"/>
          <w:color w:val="404040"/>
          <w:sz w:val="24"/>
          <w:szCs w:val="24"/>
        </w:rPr>
        <w:t>-</w:t>
      </w:r>
      <w:r w:rsidRPr="00F55EA5">
        <w:rPr>
          <w:rFonts w:ascii="Arial" w:hAnsi="Arial" w:cs="Arial"/>
          <w:b/>
          <w:bCs/>
          <w:color w:val="404040"/>
          <w:sz w:val="24"/>
          <w:szCs w:val="24"/>
        </w:rPr>
        <w:t>2019</w:t>
      </w:r>
    </w:p>
    <w:p w:rsidR="00ED096F" w:rsidRPr="00F55EA5" w:rsidRDefault="00ED096F" w:rsidP="00ED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5EA5">
        <w:rPr>
          <w:rFonts w:ascii="Arial" w:hAnsi="Arial" w:cs="Arial"/>
          <w:color w:val="404040"/>
          <w:sz w:val="24"/>
          <w:szCs w:val="24"/>
        </w:rPr>
        <w:t xml:space="preserve">Universidad “CEUSS”, Maestría en </w:t>
      </w:r>
      <w:r w:rsidRPr="00F55EA5">
        <w:rPr>
          <w:rFonts w:ascii="Arial" w:hAnsi="Arial" w:cs="Arial"/>
          <w:color w:val="0F243E"/>
          <w:sz w:val="24"/>
          <w:szCs w:val="24"/>
        </w:rPr>
        <w:t>Medios Alternativos De Solución De Conflictos</w:t>
      </w:r>
    </w:p>
    <w:p w:rsidR="00ED096F" w:rsidRPr="00F55EA5" w:rsidRDefault="00ED096F" w:rsidP="00ED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55EA5">
        <w:rPr>
          <w:rFonts w:ascii="Arial" w:hAnsi="Arial" w:cs="Arial"/>
          <w:b/>
          <w:bCs/>
          <w:color w:val="404040"/>
          <w:sz w:val="24"/>
          <w:szCs w:val="24"/>
        </w:rPr>
        <w:t>1992-1997</w:t>
      </w:r>
    </w:p>
    <w:p w:rsidR="00ED096F" w:rsidRPr="00F55EA5" w:rsidRDefault="00ED096F" w:rsidP="00ED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55EA5">
        <w:rPr>
          <w:rFonts w:ascii="Arial" w:hAnsi="Arial" w:cs="Arial"/>
          <w:color w:val="404040"/>
          <w:sz w:val="24"/>
          <w:szCs w:val="24"/>
        </w:rPr>
        <w:t>Universidad “Cristóbal Colon”, Estudios de Licenciatura en Derecho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 xml:space="preserve">2019- a la fecha 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Facilitadora</w:t>
      </w:r>
      <w:r w:rsidR="00CB71F7">
        <w:rPr>
          <w:rFonts w:ascii="Arial" w:hAnsi="Arial" w:cs="Arial"/>
          <w:color w:val="404040"/>
          <w:sz w:val="24"/>
          <w:szCs w:val="24"/>
        </w:rPr>
        <w:t xml:space="preserve"> Certificada</w:t>
      </w:r>
      <w:r w:rsidR="00C626D3">
        <w:rPr>
          <w:rFonts w:ascii="Arial" w:hAnsi="Arial" w:cs="Arial"/>
          <w:color w:val="404040"/>
          <w:sz w:val="24"/>
          <w:szCs w:val="24"/>
        </w:rPr>
        <w:t xml:space="preserve"> </w:t>
      </w:r>
      <w:r w:rsidRPr="005F2471">
        <w:rPr>
          <w:rFonts w:ascii="Arial" w:hAnsi="Arial" w:cs="Arial"/>
          <w:color w:val="404040"/>
          <w:sz w:val="24"/>
          <w:szCs w:val="24"/>
        </w:rPr>
        <w:t>en la Unidad de Atención Temprana del XVII Distrito Judicial Veracruz.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>2016 –2019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 xml:space="preserve">Facilitadora Tercera </w:t>
      </w:r>
      <w:r w:rsidR="00CB71F7">
        <w:rPr>
          <w:rFonts w:ascii="Arial" w:hAnsi="Arial" w:cs="Arial"/>
          <w:color w:val="404040"/>
          <w:sz w:val="24"/>
          <w:szCs w:val="24"/>
        </w:rPr>
        <w:t xml:space="preserve">Certificada </w:t>
      </w:r>
      <w:r w:rsidRPr="005F2471">
        <w:rPr>
          <w:rFonts w:ascii="Arial" w:hAnsi="Arial" w:cs="Arial"/>
          <w:color w:val="404040"/>
          <w:sz w:val="24"/>
          <w:szCs w:val="24"/>
        </w:rPr>
        <w:t>en la Sub Unidad de Atención Temprana en Boca del rio, Ver.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>2008 –2016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Oficial secretaria de la Fiscalía Adscrita al Juzgado Primero Menor de la ciudad de Veracruz, ver.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 xml:space="preserve"> 2008 –2008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Oficial secretaria de la Agencia Quinta Investigadora del Ministerio Público fuero común. Veracruz, ver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>2004 – 2008</w:t>
      </w:r>
      <w:r w:rsidRPr="005F2471">
        <w:rPr>
          <w:rFonts w:ascii="Arial" w:hAnsi="Arial" w:cs="Arial"/>
          <w:color w:val="404040"/>
          <w:sz w:val="24"/>
          <w:szCs w:val="24"/>
        </w:rPr>
        <w:tab/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Oficial secretario Encargada del despacho de la Agencia del Ministerio Público Conciliadora adscrita a la Agencia Primera Especializada en Delitos Sexuales y la Familia Veracruz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>2001 – 2004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Oficial secretario Encargada del despacho la Agencia del Ministerio Público Conciliadora adscrita a la Agencia Segunda Especializada en Delitos Sexuales y la Familia Veracruz.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t>1998 – 2001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Asesor Jurídico en el área del derecho laboral, civil y penal en el despacho jurídico Lara &amp; Salomón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F2471">
        <w:rPr>
          <w:rFonts w:ascii="Arial" w:hAnsi="Arial" w:cs="Arial"/>
          <w:b/>
          <w:bCs/>
          <w:color w:val="404040"/>
          <w:sz w:val="24"/>
          <w:szCs w:val="24"/>
        </w:rPr>
        <w:lastRenderedPageBreak/>
        <w:t>1998 – 2001</w:t>
      </w:r>
    </w:p>
    <w:p w:rsidR="00747B33" w:rsidRPr="005F2471" w:rsidRDefault="00747B33" w:rsidP="00BB2BF2">
      <w:pPr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 xml:space="preserve">Derecho constitucional y amparo 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Derecho penal y medios alternativos de solución de conflictos</w:t>
      </w:r>
    </w:p>
    <w:p w:rsidR="005F2471" w:rsidRPr="005F2471" w:rsidRDefault="005F2471" w:rsidP="005F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F2471">
        <w:rPr>
          <w:rFonts w:ascii="Arial" w:hAnsi="Arial" w:cs="Arial"/>
          <w:color w:val="404040"/>
          <w:sz w:val="24"/>
          <w:szCs w:val="24"/>
        </w:rPr>
        <w:t>Derecho civil y derecho mercantil</w:t>
      </w:r>
    </w:p>
    <w:p w:rsidR="006B643A" w:rsidRPr="005F2471" w:rsidRDefault="006B643A" w:rsidP="005F2471">
      <w:pPr>
        <w:rPr>
          <w:rFonts w:ascii="Arial" w:hAnsi="Arial" w:cs="Arial"/>
          <w:sz w:val="24"/>
          <w:szCs w:val="24"/>
        </w:rPr>
      </w:pPr>
    </w:p>
    <w:sectPr w:rsidR="006B643A" w:rsidRPr="005F247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1F" w:rsidRDefault="00AE6F1F" w:rsidP="00AB5916">
      <w:pPr>
        <w:spacing w:after="0" w:line="240" w:lineRule="auto"/>
      </w:pPr>
      <w:r>
        <w:separator/>
      </w:r>
    </w:p>
  </w:endnote>
  <w:endnote w:type="continuationSeparator" w:id="1">
    <w:p w:rsidR="00AE6F1F" w:rsidRDefault="00AE6F1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1F" w:rsidRDefault="00AE6F1F" w:rsidP="00AB5916">
      <w:pPr>
        <w:spacing w:after="0" w:line="240" w:lineRule="auto"/>
      </w:pPr>
      <w:r>
        <w:separator/>
      </w:r>
    </w:p>
  </w:footnote>
  <w:footnote w:type="continuationSeparator" w:id="1">
    <w:p w:rsidR="00AE6F1F" w:rsidRDefault="00AE6F1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B5F"/>
    <w:rsid w:val="000D5363"/>
    <w:rsid w:val="000E2580"/>
    <w:rsid w:val="00196774"/>
    <w:rsid w:val="00247088"/>
    <w:rsid w:val="002F214B"/>
    <w:rsid w:val="00304E91"/>
    <w:rsid w:val="003301E8"/>
    <w:rsid w:val="003E7CE6"/>
    <w:rsid w:val="004521DB"/>
    <w:rsid w:val="00462C41"/>
    <w:rsid w:val="004A1170"/>
    <w:rsid w:val="004B2D6E"/>
    <w:rsid w:val="004E4FFA"/>
    <w:rsid w:val="005407F9"/>
    <w:rsid w:val="005502F5"/>
    <w:rsid w:val="005A32B3"/>
    <w:rsid w:val="005F2471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131E9"/>
    <w:rsid w:val="00A66637"/>
    <w:rsid w:val="00AB5916"/>
    <w:rsid w:val="00AE6F1F"/>
    <w:rsid w:val="00B55469"/>
    <w:rsid w:val="00B73714"/>
    <w:rsid w:val="00BA21B4"/>
    <w:rsid w:val="00BB2BF2"/>
    <w:rsid w:val="00C626D3"/>
    <w:rsid w:val="00CB71F7"/>
    <w:rsid w:val="00CE6FFA"/>
    <w:rsid w:val="00CE7F12"/>
    <w:rsid w:val="00D03386"/>
    <w:rsid w:val="00D81310"/>
    <w:rsid w:val="00DB2FA1"/>
    <w:rsid w:val="00DE2E01"/>
    <w:rsid w:val="00E71AD8"/>
    <w:rsid w:val="00EA5918"/>
    <w:rsid w:val="00ED096F"/>
    <w:rsid w:val="00F55EA5"/>
    <w:rsid w:val="00FA773E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2021-12-20T23:30:00Z</dcterms:created>
  <dcterms:modified xsi:type="dcterms:W3CDTF">2021-12-20T23:30:00Z</dcterms:modified>
</cp:coreProperties>
</file>